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6537C" w:rsidRDefault="00D6537C" w:rsidP="00D6537C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</w:tcPr>
          <w:p w:rsidR="00D6537C" w:rsidRPr="0045523E" w:rsidRDefault="00D6537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3100 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 (7)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6537C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6537C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Pr="00D6537C" w:rsidRDefault="00D6537C" w:rsidP="00D6537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FUNCIONAL-DONDE SE UBIQUE EL CARGO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Default="00D6537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Pr="00D6537C" w:rsidRDefault="00D6537C" w:rsidP="00D6537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37C" w:rsidRDefault="00D6537C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  <w:bookmarkStart w:id="0" w:name="_GoBack"/>
            <w:r w:rsidRPr="0045523E">
              <w:rPr>
                <w:rFonts w:ascii="Arial" w:eastAsia="Arial Unicode MS" w:hAnsi="Arial" w:cs="Arial"/>
                <w:noProof/>
              </w:rPr>
              <w:t>Apoyar las actividades relacionadas con los eventos protocolarios y demás actividades tendientes a la proyección de la imagen corporativa, mediante comunicados y ruedas de prensa, medios audiovisuales y demás canales de comunicación para la coordinación de eventos relacionados con la ejecución de la misión de la entidad</w:t>
            </w:r>
            <w:bookmarkEnd w:id="0"/>
            <w:r w:rsidRPr="0045523E">
              <w:rPr>
                <w:rFonts w:ascii="Arial" w:eastAsia="Arial Unicode MS" w:hAnsi="Arial" w:cs="Arial"/>
                <w:noProof/>
              </w:rPr>
              <w:t>.</w:t>
            </w:r>
          </w:p>
          <w:p w:rsidR="00D6537C" w:rsidRPr="0045523E" w:rsidRDefault="00D6537C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Pr="0045523E" w:rsidRDefault="00D6537C" w:rsidP="00D6537C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y sugerir las alternativas de tratamiento y generación de nuevos procesos para la mejora continua de la imagen corporativa.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</w:t>
            </w:r>
            <w:r w:rsidRPr="0045523E">
              <w:rPr>
                <w:rFonts w:ascii="Arial" w:hAnsi="Arial" w:cs="Arial"/>
              </w:rPr>
              <w:lastRenderedPageBreak/>
              <w:t xml:space="preserve">de planes y programas.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Instalar, reparar y responder por el mantenimiento de los equipos e instrumentos y efectuar los controles periódicos necesarios.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Preparar y presentar los informes sobre las actividades desarrolladas, de acuerdo con las instrucciones recibidas.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Velar por el adecuado funcionamiento y responder por los bienes entregados en custodia, para el ejercicio de sus funciones.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la confidencialidad, disponibilidad e integridad de la información de la Corporación, acorde con las normas vigentes.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el sostenimiento del Sistema Integrado de Gestión y propender por la ejecución de las correcciones, acciones correctivas, preventivas y/o de mejoras cuando se requiera.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10. Las demás que les sean asignadas por autoridad competente, de acuerdo con el área de desempeño y la naturaleza del empleo. </w:t>
            </w:r>
          </w:p>
          <w:p w:rsidR="00D6537C" w:rsidRPr="0045523E" w:rsidRDefault="00D6537C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Default="00D6537C" w:rsidP="00D6537C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37C" w:rsidRDefault="00D6537C" w:rsidP="00D6537C">
            <w:pPr>
              <w:snapToGrid w:val="0"/>
              <w:spacing w:after="0"/>
              <w:ind w:left="227"/>
              <w:rPr>
                <w:rFonts w:ascii="Arial" w:eastAsia="Arial Unicode MS" w:hAnsi="Arial" w:cs="Arial"/>
              </w:rPr>
            </w:pP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Electrónica.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D6537C" w:rsidRPr="0045523E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D6537C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D6537C" w:rsidRDefault="00D6537C" w:rsidP="00D6537C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D6537C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D6537C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D6537C" w:rsidRPr="00D6537C" w:rsidRDefault="00D6537C" w:rsidP="00D6537C">
            <w:pPr>
              <w:snapToGrid w:val="0"/>
              <w:spacing w:after="0"/>
              <w:ind w:left="227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Pr="00D6537C" w:rsidRDefault="00D6537C" w:rsidP="00D6537C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6537C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D6537C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D6537C" w:rsidRPr="0045523E" w:rsidRDefault="00D6537C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Título de formación técnica profesional en áreas relacionadas con  las funciones a desempeñar.</w:t>
            </w:r>
          </w:p>
          <w:p w:rsidR="00D6537C" w:rsidRPr="0045523E" w:rsidRDefault="00D6537C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D6537C" w:rsidRPr="0045523E" w:rsidRDefault="00D6537C" w:rsidP="00651979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desempeñar.</w:t>
            </w:r>
          </w:p>
          <w:p w:rsidR="00D6537C" w:rsidRPr="0045523E" w:rsidRDefault="00D6537C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6537C" w:rsidRPr="0045523E" w:rsidRDefault="00D6537C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D6537C" w:rsidRPr="0045523E" w:rsidRDefault="00D6537C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D6537C" w:rsidRPr="0045523E" w:rsidRDefault="00D6537C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D6537C" w:rsidRPr="0045523E" w:rsidRDefault="00D6537C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D6537C" w:rsidRPr="0045523E" w:rsidTr="00651979">
        <w:trPr>
          <w:trHeight w:val="203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Default="00D6537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6537C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D6537C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D6537C" w:rsidRPr="0045523E" w:rsidRDefault="00D6537C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D6537C" w:rsidRPr="0045523E" w:rsidRDefault="00D6537C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</w:tc>
      </w:tr>
      <w:tr w:rsidR="00D6537C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37C" w:rsidRPr="00D6537C" w:rsidRDefault="00D6537C" w:rsidP="00D6537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6537C" w:rsidRPr="0045523E" w:rsidRDefault="00D6537C" w:rsidP="00D6537C">
            <w:pPr>
              <w:pStyle w:val="Prrafodelista"/>
              <w:numPr>
                <w:ilvl w:val="0"/>
                <w:numId w:val="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6537C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6537C" w:rsidRPr="0045523E" w:rsidRDefault="00D6537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6537C" w:rsidRPr="0045523E" w:rsidTr="00651979">
        <w:tc>
          <w:tcPr>
            <w:tcW w:w="4320" w:type="dxa"/>
            <w:gridSpan w:val="3"/>
          </w:tcPr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D6537C" w:rsidRPr="0045523E" w:rsidRDefault="00D6537C" w:rsidP="00D653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D6537C" w:rsidRPr="00D6537C" w:rsidRDefault="00D6537C">
      <w:pPr>
        <w:rPr>
          <w:lang w:val="es-MX"/>
        </w:rPr>
      </w:pPr>
    </w:p>
    <w:sectPr w:rsidR="00D6537C" w:rsidRPr="00D6537C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919" w:rsidRDefault="00987919">
      <w:pPr>
        <w:spacing w:after="0" w:line="240" w:lineRule="auto"/>
      </w:pPr>
      <w:r>
        <w:separator/>
      </w:r>
    </w:p>
  </w:endnote>
  <w:endnote w:type="continuationSeparator" w:id="0">
    <w:p w:rsidR="00987919" w:rsidRDefault="0098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C623C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919" w:rsidRDefault="00987919">
      <w:pPr>
        <w:spacing w:after="0" w:line="240" w:lineRule="auto"/>
      </w:pPr>
      <w:r>
        <w:separator/>
      </w:r>
    </w:p>
  </w:footnote>
  <w:footnote w:type="continuationSeparator" w:id="0">
    <w:p w:rsidR="00987919" w:rsidRDefault="0098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8791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8791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8791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23C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8791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8791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C623C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8791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8791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623C1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623C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23C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23C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623C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32B4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32B4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623C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623C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8791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87919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C623C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623C1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D687E"/>
    <w:multiLevelType w:val="hybridMultilevel"/>
    <w:tmpl w:val="12CCA2FE"/>
    <w:lvl w:ilvl="0" w:tplc="D1DED1EE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37C"/>
    <w:rsid w:val="000A1E27"/>
    <w:rsid w:val="00735758"/>
    <w:rsid w:val="00987919"/>
    <w:rsid w:val="00A96899"/>
    <w:rsid w:val="00AD7522"/>
    <w:rsid w:val="00B32B4A"/>
    <w:rsid w:val="00C623C1"/>
    <w:rsid w:val="00D6537C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7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6537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6537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6537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6537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6537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6537C"/>
  </w:style>
  <w:style w:type="character" w:customStyle="1" w:styleId="Ttulo1Car">
    <w:name w:val="Título 1 Car"/>
    <w:basedOn w:val="Fuentedeprrafopredeter"/>
    <w:link w:val="Ttulo1"/>
    <w:uiPriority w:val="9"/>
    <w:rsid w:val="00D6537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D6537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6537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653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537C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D65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2015-11-11T19:11:00Z</dcterms:created>
  <dcterms:modified xsi:type="dcterms:W3CDTF">2016-02-17T19:52:00Z</dcterms:modified>
</cp:coreProperties>
</file>